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F677" w14:textId="2EA88D9A" w:rsidR="00D679EC" w:rsidRDefault="00D256BD" w:rsidP="00595930">
      <w:pPr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7560"/>
          <w:tab w:val="left" w:pos="8040"/>
          <w:tab w:val="left" w:pos="8640"/>
          <w:tab w:val="left" w:pos="9344"/>
          <w:tab w:val="left" w:pos="9600"/>
          <w:tab w:val="left" w:pos="10304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adjustRightInd w:val="0"/>
        <w:spacing w:line="400" w:lineRule="exact"/>
        <w:ind w:firstLineChars="50" w:firstLine="120"/>
        <w:textAlignment w:val="bottom"/>
        <w:rPr>
          <w:rFonts w:ascii="Arial" w:eastAsia="標楷體" w:hAnsi="Arial" w:cs="Arial"/>
          <w:b/>
          <w:bCs/>
          <w:kern w:val="0"/>
          <w:szCs w:val="24"/>
        </w:rPr>
      </w:pPr>
      <w:r w:rsidRPr="009736B2">
        <w:rPr>
          <w:rFonts w:ascii="Arial" w:eastAsia="標楷體" w:hAnsi="Arial" w:cs="Arial"/>
          <w:b/>
          <w:bCs/>
          <w:kern w:val="0"/>
          <w:szCs w:val="24"/>
        </w:rPr>
        <w:t>系所名稱</w:t>
      </w:r>
      <w:r w:rsidR="00D679EC" w:rsidRPr="00D679EC">
        <w:rPr>
          <w:rFonts w:ascii="Arial" w:eastAsia="標楷體" w:hAnsi="Arial" w:cs="Arial" w:hint="eastAsia"/>
          <w:kern w:val="0"/>
          <w:sz w:val="20"/>
          <w:szCs w:val="20"/>
        </w:rPr>
        <w:t>(</w:t>
      </w:r>
      <w:r w:rsidR="00D679EC" w:rsidRPr="00D679EC">
        <w:rPr>
          <w:rFonts w:ascii="Times New Roman" w:eastAsia="標楷體" w:hAnsi="Times New Roman" w:cs="Times New Roman"/>
          <w:kern w:val="0"/>
          <w:sz w:val="20"/>
          <w:szCs w:val="20"/>
        </w:rPr>
        <w:t>Name of the department/program</w:t>
      </w:r>
      <w:r w:rsidR="00D679EC" w:rsidRPr="00D679EC">
        <w:rPr>
          <w:rFonts w:ascii="Arial" w:eastAsia="標楷體" w:hAnsi="Arial" w:cs="Arial"/>
          <w:kern w:val="0"/>
          <w:sz w:val="20"/>
          <w:szCs w:val="20"/>
        </w:rPr>
        <w:t>)</w:t>
      </w:r>
      <w:r w:rsidR="00BE20A3" w:rsidRP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 xml:space="preserve"> </w:t>
      </w:r>
      <w:r w:rsidR="00BE20A3" w:rsidRP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ab/>
      </w:r>
      <w:r w:rsid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ab/>
      </w:r>
      <w:r w:rsid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ab/>
      </w:r>
      <w:r w:rsidR="00CA5EAA">
        <w:rPr>
          <w:rFonts w:ascii="Arial" w:eastAsia="標楷體" w:hAnsi="Arial" w:cs="Arial"/>
          <w:kern w:val="0"/>
          <w:sz w:val="20"/>
          <w:szCs w:val="20"/>
        </w:rPr>
        <w:t xml:space="preserve">  </w:t>
      </w:r>
      <w:r w:rsidRPr="009736B2">
        <w:rPr>
          <w:rFonts w:ascii="細明體" w:eastAsia="細明體" w:hAnsi="細明體" w:cs="Arial" w:hint="eastAsia"/>
          <w:b/>
          <w:kern w:val="0"/>
        </w:rPr>
        <w:t>□</w:t>
      </w:r>
      <w:r w:rsidRPr="009736B2">
        <w:rPr>
          <w:rFonts w:ascii="Arial" w:eastAsia="標楷體" w:hAnsi="Arial" w:cs="Arial"/>
          <w:b/>
          <w:bCs/>
          <w:kern w:val="0"/>
          <w:szCs w:val="24"/>
        </w:rPr>
        <w:t>專班</w:t>
      </w:r>
      <w:r w:rsidR="00D679EC" w:rsidRPr="00D679EC">
        <w:rPr>
          <w:rFonts w:ascii="Arial" w:eastAsia="標楷體" w:hAnsi="Arial" w:cs="Arial" w:hint="eastAsia"/>
          <w:kern w:val="0"/>
          <w:sz w:val="20"/>
          <w:szCs w:val="20"/>
        </w:rPr>
        <w:t>(</w:t>
      </w:r>
      <w:r w:rsidR="00D679EC" w:rsidRPr="00D679EC">
        <w:rPr>
          <w:rFonts w:ascii="Times New Roman" w:hAnsi="Times New Roman" w:cs="Times New Roman"/>
          <w:sz w:val="20"/>
          <w:szCs w:val="20"/>
        </w:rPr>
        <w:t>Professional Program</w:t>
      </w:r>
      <w:r w:rsidR="00D679EC" w:rsidRPr="00D679EC">
        <w:rPr>
          <w:rFonts w:ascii="Arial" w:eastAsia="標楷體" w:hAnsi="Arial" w:cs="Arial"/>
          <w:kern w:val="0"/>
          <w:sz w:val="20"/>
          <w:szCs w:val="20"/>
        </w:rPr>
        <w:t>)</w:t>
      </w:r>
    </w:p>
    <w:p w14:paraId="0457D502" w14:textId="500B54EF" w:rsidR="00D679EC" w:rsidRDefault="00D256BD" w:rsidP="00595930">
      <w:pPr>
        <w:tabs>
          <w:tab w:val="left" w:pos="704"/>
          <w:tab w:val="left" w:pos="960"/>
          <w:tab w:val="left" w:pos="1664"/>
          <w:tab w:val="left" w:pos="1905"/>
          <w:tab w:val="left" w:pos="2624"/>
          <w:tab w:val="left" w:pos="3720"/>
          <w:tab w:val="left" w:pos="4680"/>
          <w:tab w:val="left" w:pos="5160"/>
          <w:tab w:val="left" w:pos="5760"/>
          <w:tab w:val="left" w:pos="5880"/>
          <w:tab w:val="left" w:pos="8020"/>
          <w:tab w:val="left" w:pos="8160"/>
          <w:tab w:val="left" w:pos="9344"/>
          <w:tab w:val="left" w:pos="10660"/>
          <w:tab w:val="left" w:pos="11020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adjustRightInd w:val="0"/>
        <w:spacing w:line="400" w:lineRule="exact"/>
        <w:ind w:leftChars="50" w:left="120" w:rightChars="136" w:right="326"/>
        <w:textAlignment w:val="bottom"/>
        <w:rPr>
          <w:rFonts w:ascii="Arial" w:eastAsia="標楷體" w:hAnsi="Arial" w:cs="Arial"/>
          <w:b/>
          <w:bCs/>
          <w:kern w:val="0"/>
          <w:szCs w:val="24"/>
        </w:rPr>
      </w:pPr>
      <w:r w:rsidRPr="009736B2">
        <w:rPr>
          <w:rFonts w:ascii="Arial" w:eastAsia="標楷體" w:hAnsi="Arial" w:cs="Arial"/>
          <w:b/>
          <w:bCs/>
          <w:kern w:val="0"/>
          <w:szCs w:val="24"/>
        </w:rPr>
        <w:t>入學日期</w:t>
      </w:r>
      <w:r w:rsidR="00D679EC" w:rsidRPr="00D679EC">
        <w:rPr>
          <w:rFonts w:ascii="Times New Roman" w:hAnsi="Times New Roman" w:cs="Times New Roman" w:hint="eastAsia"/>
          <w:sz w:val="20"/>
          <w:szCs w:val="20"/>
        </w:rPr>
        <w:t>(</w:t>
      </w:r>
      <w:r w:rsidR="00D679EC" w:rsidRPr="00D679EC">
        <w:rPr>
          <w:rFonts w:ascii="Times New Roman" w:hAnsi="Times New Roman" w:cs="Times New Roman"/>
          <w:sz w:val="20"/>
          <w:szCs w:val="20"/>
        </w:rPr>
        <w:t>Admission date)</w:t>
      </w:r>
      <w:r w:rsidR="00BE20A3" w:rsidRP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 xml:space="preserve"> </w:t>
      </w:r>
      <w:r w:rsidR="00BE20A3" w:rsidRP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ab/>
      </w:r>
      <w:r w:rsidR="00BE20A3" w:rsidRPr="00BE20A3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CA5EAA">
        <w:rPr>
          <w:rFonts w:ascii="Arial" w:eastAsia="標楷體" w:hAnsi="Arial" w:cs="Arial"/>
          <w:kern w:val="0"/>
          <w:sz w:val="20"/>
          <w:szCs w:val="20"/>
        </w:rPr>
        <w:t xml:space="preserve">  </w:t>
      </w:r>
      <w:r w:rsidR="00D679EC" w:rsidRPr="009736B2">
        <w:rPr>
          <w:rFonts w:ascii="Arial" w:eastAsia="標楷體" w:hAnsi="Arial" w:cs="Arial"/>
          <w:b/>
          <w:bCs/>
          <w:kern w:val="0"/>
          <w:szCs w:val="24"/>
        </w:rPr>
        <w:t>口試日期</w:t>
      </w:r>
      <w:r w:rsidR="00D679EC" w:rsidRPr="00D679EC">
        <w:rPr>
          <w:rFonts w:ascii="Arial" w:eastAsia="標楷體" w:hAnsi="Arial" w:cs="Arial"/>
          <w:kern w:val="0"/>
          <w:sz w:val="20"/>
          <w:szCs w:val="20"/>
        </w:rPr>
        <w:t>(</w:t>
      </w:r>
      <w:r w:rsidR="00D679EC" w:rsidRPr="00D679EC">
        <w:rPr>
          <w:rFonts w:ascii="Times New Roman" w:hAnsi="Times New Roman" w:cs="Times New Roman"/>
          <w:sz w:val="20"/>
          <w:szCs w:val="20"/>
        </w:rPr>
        <w:t>Date of thesis defense</w:t>
      </w:r>
      <w:r w:rsidR="00D679EC" w:rsidRPr="00BE20A3">
        <w:rPr>
          <w:rFonts w:ascii="Arial" w:eastAsia="標楷體" w:hAnsi="Arial" w:cs="Arial"/>
          <w:kern w:val="0"/>
          <w:sz w:val="20"/>
          <w:szCs w:val="20"/>
        </w:rPr>
        <w:t>)</w:t>
      </w:r>
      <w:r w:rsidR="00BE20A3" w:rsidRP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ab/>
      </w:r>
      <w:r w:rsidR="00CA5EAA">
        <w:rPr>
          <w:rFonts w:ascii="Arial" w:eastAsia="標楷體" w:hAnsi="Arial" w:cs="Arial"/>
          <w:kern w:val="0"/>
          <w:sz w:val="20"/>
          <w:szCs w:val="20"/>
        </w:rPr>
        <w:t xml:space="preserve">  </w:t>
      </w:r>
      <w:r w:rsidR="001D5D41" w:rsidRPr="009736B2">
        <w:rPr>
          <w:rFonts w:ascii="Arial" w:eastAsia="標楷體" w:hAnsi="Arial" w:cs="Arial"/>
          <w:b/>
          <w:bCs/>
          <w:kern w:val="0"/>
          <w:szCs w:val="24"/>
        </w:rPr>
        <w:t>學生學號</w:t>
      </w:r>
      <w:r w:rsidR="001D5D41" w:rsidRPr="00D679EC">
        <w:rPr>
          <w:rFonts w:ascii="Arial" w:eastAsia="標楷體" w:hAnsi="Arial" w:cs="Arial"/>
          <w:kern w:val="0"/>
          <w:sz w:val="20"/>
          <w:szCs w:val="20"/>
        </w:rPr>
        <w:t>(</w:t>
      </w:r>
      <w:r w:rsidR="001D5D41" w:rsidRPr="00D679EC">
        <w:rPr>
          <w:rFonts w:ascii="Times New Roman" w:eastAsia="標楷體" w:hAnsi="Times New Roman" w:cs="Times New Roman"/>
          <w:kern w:val="0"/>
          <w:sz w:val="20"/>
          <w:szCs w:val="20"/>
        </w:rPr>
        <w:t>Student ID)</w:t>
      </w:r>
      <w:r w:rsidR="001D5D41" w:rsidRP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ab/>
      </w:r>
      <w:r w:rsidR="001D5D41" w:rsidRPr="00BE20A3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D679EC">
        <w:rPr>
          <w:rFonts w:ascii="Arial" w:eastAsia="標楷體" w:hAnsi="Arial" w:cs="Arial"/>
          <w:b/>
          <w:bCs/>
          <w:kern w:val="0"/>
          <w:szCs w:val="24"/>
        </w:rPr>
        <w:t xml:space="preserve"> </w:t>
      </w:r>
      <w:r w:rsidRPr="009736B2">
        <w:rPr>
          <w:rFonts w:ascii="Arial" w:eastAsia="標楷體" w:hAnsi="Arial" w:cs="Arial"/>
          <w:b/>
          <w:bCs/>
          <w:kern w:val="0"/>
          <w:szCs w:val="24"/>
        </w:rPr>
        <w:t>學生姓名</w:t>
      </w:r>
      <w:r w:rsidR="00D679EC" w:rsidRPr="00D679EC">
        <w:rPr>
          <w:rFonts w:ascii="Arial" w:eastAsia="標楷體" w:hAnsi="Arial" w:cs="Arial" w:hint="eastAsia"/>
          <w:kern w:val="0"/>
          <w:sz w:val="20"/>
          <w:szCs w:val="20"/>
        </w:rPr>
        <w:t>(</w:t>
      </w:r>
      <w:r w:rsidR="00D679EC" w:rsidRPr="00D679EC">
        <w:rPr>
          <w:rFonts w:ascii="Times New Roman" w:hAnsi="Times New Roman" w:cs="Times New Roman"/>
          <w:sz w:val="20"/>
          <w:szCs w:val="20"/>
        </w:rPr>
        <w:t>Student name</w:t>
      </w:r>
      <w:r w:rsidR="00D679EC" w:rsidRPr="00D679EC">
        <w:rPr>
          <w:rFonts w:ascii="Arial" w:eastAsia="標楷體" w:hAnsi="Arial" w:cs="Arial"/>
          <w:kern w:val="0"/>
          <w:sz w:val="20"/>
          <w:szCs w:val="20"/>
        </w:rPr>
        <w:t>)</w:t>
      </w:r>
      <w:r w:rsidR="00BE20A3" w:rsidRP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 xml:space="preserve"> </w:t>
      </w:r>
      <w:r w:rsidR="00BE20A3" w:rsidRPr="00BE20A3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ab/>
      </w:r>
      <w:r w:rsidR="00BE20A3" w:rsidRPr="00BE20A3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BE20A3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BE20A3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BE20A3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CA5EAA">
        <w:rPr>
          <w:rFonts w:ascii="Arial" w:eastAsia="標楷體" w:hAnsi="Arial" w:cs="Arial"/>
          <w:kern w:val="0"/>
          <w:sz w:val="20"/>
          <w:szCs w:val="20"/>
        </w:rPr>
        <w:t xml:space="preserve">  </w:t>
      </w:r>
      <w:r w:rsidRPr="009736B2">
        <w:rPr>
          <w:rFonts w:ascii="Arial" w:eastAsia="標楷體" w:hAnsi="Arial" w:cs="Arial"/>
          <w:b/>
          <w:bCs/>
          <w:kern w:val="0"/>
          <w:szCs w:val="24"/>
        </w:rPr>
        <w:t>指導教授</w:t>
      </w:r>
      <w:r w:rsidR="00D679EC" w:rsidRPr="00D679EC">
        <w:rPr>
          <w:rFonts w:ascii="Arial" w:eastAsia="標楷體" w:hAnsi="Arial" w:cs="Arial" w:hint="eastAsia"/>
          <w:kern w:val="0"/>
          <w:sz w:val="20"/>
          <w:szCs w:val="20"/>
        </w:rPr>
        <w:t>(</w:t>
      </w:r>
      <w:r w:rsidR="00D679EC" w:rsidRPr="00D679EC">
        <w:rPr>
          <w:rFonts w:ascii="Times New Roman" w:eastAsia="標楷體" w:hAnsi="Times New Roman" w:cs="Times New Roman"/>
          <w:kern w:val="0"/>
          <w:sz w:val="20"/>
          <w:szCs w:val="20"/>
        </w:rPr>
        <w:t>Advisor</w:t>
      </w:r>
      <w:r w:rsidR="00D679EC" w:rsidRPr="00D679EC">
        <w:rPr>
          <w:rFonts w:ascii="Arial" w:eastAsia="標楷體" w:hAnsi="Arial" w:cs="Arial"/>
          <w:kern w:val="0"/>
          <w:sz w:val="20"/>
          <w:szCs w:val="20"/>
        </w:rPr>
        <w:t>)</w:t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 w:rsidRPr="00D679EC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 w:val="20"/>
          <w:szCs w:val="20"/>
          <w:u w:val="single"/>
        </w:rPr>
        <w:t xml:space="preserve">     </w:t>
      </w:r>
      <w:r w:rsidR="001D5D41" w:rsidRPr="00D679EC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</w:p>
    <w:p w14:paraId="69B16A47" w14:textId="4471EE6C" w:rsidR="000417A4" w:rsidRPr="001D5D41" w:rsidRDefault="00D256BD" w:rsidP="001D5D41">
      <w:pPr>
        <w:adjustRightInd w:val="0"/>
        <w:spacing w:line="400" w:lineRule="exact"/>
        <w:ind w:rightChars="-40" w:right="-96" w:firstLineChars="50" w:firstLine="120"/>
        <w:textAlignment w:val="baseline"/>
        <w:rPr>
          <w:rFonts w:ascii="Arial" w:eastAsia="標楷體" w:hAnsi="Arial" w:cs="Arial"/>
          <w:b/>
          <w:kern w:val="0"/>
          <w:szCs w:val="24"/>
        </w:rPr>
      </w:pPr>
      <w:r w:rsidRPr="009736B2">
        <w:rPr>
          <w:rFonts w:ascii="Arial" w:eastAsia="標楷體" w:hAnsi="Arial" w:cs="Arial"/>
          <w:b/>
          <w:kern w:val="0"/>
          <w:szCs w:val="24"/>
        </w:rPr>
        <w:t>口試委員</w:t>
      </w:r>
      <w:r w:rsidRPr="009736B2">
        <w:rPr>
          <w:rFonts w:ascii="Arial" w:eastAsia="標楷體" w:hAnsi="Arial" w:cs="Arial"/>
          <w:b/>
          <w:bCs/>
          <w:kern w:val="0"/>
          <w:szCs w:val="24"/>
        </w:rPr>
        <w:t>簽名</w:t>
      </w:r>
      <w:r w:rsidR="00D679EC" w:rsidRPr="00D679EC">
        <w:rPr>
          <w:rFonts w:ascii="Arial" w:eastAsia="標楷體" w:hAnsi="Arial" w:cs="Arial"/>
          <w:kern w:val="0"/>
          <w:sz w:val="20"/>
          <w:szCs w:val="20"/>
        </w:rPr>
        <w:t>(</w:t>
      </w:r>
      <w:r w:rsidR="00D679EC" w:rsidRPr="00D679EC">
        <w:rPr>
          <w:rFonts w:ascii="Times New Roman" w:eastAsia="標楷體" w:hAnsi="Times New Roman" w:cs="Times New Roman"/>
          <w:kern w:val="0"/>
          <w:sz w:val="20"/>
          <w:szCs w:val="20"/>
        </w:rPr>
        <w:t>Signatures of Oral Defense Committee Members</w:t>
      </w:r>
      <w:r w:rsidR="00D679EC" w:rsidRPr="00D679EC">
        <w:rPr>
          <w:rFonts w:ascii="Times New Roman" w:eastAsia="標楷體" w:hAnsi="Times New Roman" w:cs="Times New Roman"/>
          <w:kern w:val="0"/>
          <w:sz w:val="20"/>
          <w:szCs w:val="20"/>
        </w:rPr>
        <w:t>)</w:t>
      </w:r>
      <w:r w:rsidR="001D5D41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</w:p>
    <w:p w14:paraId="5622BBCF" w14:textId="2A7EEF0A" w:rsidR="00D256BD" w:rsidRDefault="00D256BD" w:rsidP="00CD387D">
      <w:pPr>
        <w:adjustRightInd w:val="0"/>
        <w:spacing w:line="400" w:lineRule="exact"/>
        <w:ind w:rightChars="-40" w:right="-96" w:firstLineChars="50" w:firstLine="120"/>
        <w:textAlignment w:val="baseline"/>
        <w:rPr>
          <w:rFonts w:ascii="Arial" w:eastAsia="標楷體" w:hAnsi="Arial" w:cs="Arial"/>
          <w:b/>
          <w:bCs/>
          <w:kern w:val="0"/>
          <w:szCs w:val="24"/>
          <w:u w:val="single"/>
        </w:rPr>
      </w:pPr>
      <w:r w:rsidRPr="009736B2">
        <w:rPr>
          <w:rFonts w:ascii="Arial" w:eastAsia="標楷體" w:hAnsi="Arial" w:cs="Arial"/>
          <w:b/>
          <w:kern w:val="0"/>
          <w:szCs w:val="24"/>
        </w:rPr>
        <w:t>論文題目</w:t>
      </w:r>
      <w:r w:rsidR="00D679EC" w:rsidRPr="00CD387D">
        <w:rPr>
          <w:rFonts w:ascii="Times New Roman" w:eastAsia="標楷體" w:hAnsi="Times New Roman" w:cs="Times New Roman"/>
          <w:kern w:val="0"/>
          <w:sz w:val="20"/>
          <w:szCs w:val="20"/>
        </w:rPr>
        <w:t>(Thesis title)</w:t>
      </w:r>
      <w:r w:rsidRPr="00CD387D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</w:t>
      </w:r>
      <w:r w:rsidR="00D679EC">
        <w:rPr>
          <w:rFonts w:ascii="Arial" w:eastAsia="標楷體" w:hAnsi="Arial" w:cs="Arial"/>
          <w:b/>
          <w:bCs/>
          <w:kern w:val="0"/>
          <w:szCs w:val="24"/>
          <w:u w:val="single"/>
        </w:rPr>
        <w:t xml:space="preserve">  </w:t>
      </w:r>
      <w:r w:rsidR="00D679EC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D679EC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D679EC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D679EC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D679EC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D679EC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D679EC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="001D5D41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</w:p>
    <w:p w14:paraId="0BFB9976" w14:textId="5DFC4488" w:rsidR="00D679EC" w:rsidRPr="00922C62" w:rsidRDefault="009D4FD7" w:rsidP="00D679EC">
      <w:pPr>
        <w:adjustRightInd w:val="0"/>
        <w:spacing w:line="400" w:lineRule="exact"/>
        <w:ind w:firstLineChars="50" w:firstLine="120"/>
        <w:textAlignment w:val="baseline"/>
        <w:rPr>
          <w:rFonts w:ascii="Times New Roman" w:eastAsia="標楷體" w:hAnsi="Times New Roman" w:cs="Times New Roman" w:hint="eastAsia"/>
          <w:bCs/>
          <w:kern w:val="0"/>
          <w:sz w:val="22"/>
        </w:rPr>
      </w:pPr>
      <w:r>
        <w:rPr>
          <w:rFonts w:ascii="Arial" w:eastAsia="標楷體" w:hAnsi="Arial" w:cs="Arial"/>
          <w:b/>
          <w:bCs/>
          <w:kern w:val="0"/>
          <w:szCs w:val="24"/>
          <w:u w:val="single"/>
        </w:rPr>
        <w:t xml:space="preserve">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  </w:t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 w:rsidRPr="009736B2">
        <w:rPr>
          <w:rFonts w:ascii="Arial" w:eastAsia="標楷體" w:hAnsi="Arial" w:cs="Arial"/>
          <w:b/>
          <w:bCs/>
          <w:kern w:val="0"/>
          <w:szCs w:val="24"/>
          <w:u w:val="single"/>
        </w:rPr>
        <w:tab/>
        <w:t xml:space="preserve">  </w:t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 xml:space="preserve">  </w:t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  <w:r>
        <w:rPr>
          <w:rFonts w:ascii="Arial" w:eastAsia="標楷體" w:hAnsi="Arial" w:cs="Arial"/>
          <w:b/>
          <w:bCs/>
          <w:kern w:val="0"/>
          <w:szCs w:val="24"/>
          <w:u w:val="single"/>
        </w:rPr>
        <w:tab/>
      </w:r>
    </w:p>
    <w:p w14:paraId="360DF430" w14:textId="77777777" w:rsidR="000417A4" w:rsidRPr="005D1847" w:rsidRDefault="000417A4" w:rsidP="00E00369">
      <w:pPr>
        <w:pStyle w:val="Normal1"/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120" w:lineRule="exact"/>
        <w:textAlignment w:val="bottom"/>
        <w:rPr>
          <w:rFonts w:ascii="Times New Roman" w:eastAsia="DengXian"/>
          <w:sz w:val="13"/>
          <w:szCs w:val="13"/>
          <w:u w:val="single"/>
          <w:lang w:eastAsia="zh-CN"/>
        </w:rPr>
      </w:pPr>
    </w:p>
    <w:p w14:paraId="0D8BC6C6" w14:textId="031775C7" w:rsidR="00D256BD" w:rsidRPr="00D679EC" w:rsidRDefault="00D256BD" w:rsidP="00D679EC">
      <w:pPr>
        <w:pStyle w:val="Normal1"/>
        <w:tabs>
          <w:tab w:val="left" w:pos="70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280" w:lineRule="exact"/>
        <w:textAlignment w:val="bottom"/>
        <w:rPr>
          <w:rFonts w:ascii="Times New Roman" w:eastAsia="標楷體"/>
          <w:sz w:val="20"/>
          <w:u w:val="single"/>
          <w:lang w:eastAsia="zh-CN"/>
        </w:rPr>
      </w:pPr>
      <w:r w:rsidRPr="00D679EC">
        <w:rPr>
          <w:rFonts w:ascii="Times New Roman" w:eastAsia="標楷體"/>
          <w:sz w:val="20"/>
          <w:u w:val="single"/>
          <w:lang w:eastAsia="zh-CN"/>
        </w:rPr>
        <w:t>填寫表格注意事項</w:t>
      </w:r>
    </w:p>
    <w:p w14:paraId="465553D9" w14:textId="77777777" w:rsidR="00D256BD" w:rsidRPr="00D679EC" w:rsidRDefault="00D256BD" w:rsidP="00D679EC">
      <w:pPr>
        <w:pStyle w:val="Normal2"/>
        <w:numPr>
          <w:ilvl w:val="0"/>
          <w:numId w:val="1"/>
        </w:numPr>
        <w:tabs>
          <w:tab w:val="left" w:pos="28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280" w:lineRule="exact"/>
        <w:textAlignment w:val="bottom"/>
        <w:rPr>
          <w:rFonts w:ascii="Times New Roman" w:eastAsia="標楷體"/>
          <w:sz w:val="20"/>
          <w:lang w:eastAsia="zh-CN"/>
        </w:rPr>
      </w:pPr>
      <w:r w:rsidRPr="00D679EC">
        <w:rPr>
          <w:rFonts w:ascii="Times New Roman" w:eastAsia="標楷體"/>
          <w:sz w:val="20"/>
        </w:rPr>
        <w:t>本表格使用管理學院之碩（專）班</w:t>
      </w:r>
      <w:r w:rsidRPr="00D679EC">
        <w:rPr>
          <w:rFonts w:ascii="Times New Roman" w:eastAsia="標楷體"/>
          <w:sz w:val="20"/>
          <w:lang w:eastAsia="zh-CN"/>
        </w:rPr>
        <w:t xml:space="preserve"> </w:t>
      </w:r>
      <w:r w:rsidRPr="00D679EC">
        <w:rPr>
          <w:rFonts w:ascii="Times New Roman" w:eastAsia="標楷體"/>
          <w:sz w:val="20"/>
        </w:rPr>
        <w:t>Standard Grading Rubrics</w:t>
      </w:r>
      <w:r w:rsidRPr="00D679EC">
        <w:rPr>
          <w:rFonts w:ascii="Times New Roman" w:eastAsia="標楷體"/>
          <w:sz w:val="20"/>
        </w:rPr>
        <w:t>，評量學生之各項能力。</w:t>
      </w:r>
    </w:p>
    <w:p w14:paraId="527E9555" w14:textId="77777777" w:rsidR="00D256BD" w:rsidRPr="00D679EC" w:rsidRDefault="00D256BD" w:rsidP="00D679EC">
      <w:pPr>
        <w:pStyle w:val="Normal2"/>
        <w:numPr>
          <w:ilvl w:val="0"/>
          <w:numId w:val="1"/>
        </w:numPr>
        <w:tabs>
          <w:tab w:val="left" w:pos="28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280" w:lineRule="exact"/>
        <w:textAlignment w:val="bottom"/>
        <w:rPr>
          <w:rFonts w:ascii="Times New Roman" w:eastAsia="標楷體"/>
          <w:sz w:val="20"/>
        </w:rPr>
      </w:pPr>
      <w:r w:rsidRPr="00D679EC">
        <w:rPr>
          <w:rFonts w:ascii="Times New Roman" w:eastAsia="標楷體"/>
          <w:sz w:val="20"/>
        </w:rPr>
        <w:t>本表格為收集學習品質保證之資料所用，提供系所評估碩（專）班學生的整體學習成效，作為未來課程改進之用。</w:t>
      </w:r>
    </w:p>
    <w:p w14:paraId="41B8966F" w14:textId="0D11C2E6" w:rsidR="00DE761B" w:rsidRPr="00D679EC" w:rsidRDefault="00D256BD" w:rsidP="00D679EC">
      <w:pPr>
        <w:pStyle w:val="Normal2"/>
        <w:numPr>
          <w:ilvl w:val="0"/>
          <w:numId w:val="1"/>
        </w:numPr>
        <w:tabs>
          <w:tab w:val="left" w:pos="28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280" w:lineRule="exact"/>
        <w:textAlignment w:val="bottom"/>
        <w:rPr>
          <w:rFonts w:ascii="Times New Roman" w:eastAsia="標楷體"/>
          <w:sz w:val="20"/>
        </w:rPr>
      </w:pPr>
      <w:r w:rsidRPr="00D679EC">
        <w:rPr>
          <w:rFonts w:ascii="Times New Roman" w:eastAsia="標楷體"/>
          <w:sz w:val="20"/>
        </w:rPr>
        <w:t>評核結果並不反映學生的口試成績，分數不納入總成績計算。</w:t>
      </w:r>
    </w:p>
    <w:p w14:paraId="2DB2BF35" w14:textId="77777777" w:rsidR="00DE761B" w:rsidRPr="00604472" w:rsidRDefault="00DE761B" w:rsidP="00E60942">
      <w:pPr>
        <w:pStyle w:val="Normal2"/>
        <w:tabs>
          <w:tab w:val="left" w:pos="28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240" w:lineRule="exact"/>
        <w:textAlignment w:val="bottom"/>
        <w:rPr>
          <w:rFonts w:ascii="Times New Roman" w:eastAsia="標楷體"/>
          <w:sz w:val="18"/>
          <w:szCs w:val="18"/>
          <w:u w:val="single"/>
        </w:rPr>
      </w:pPr>
      <w:r w:rsidRPr="00604472">
        <w:rPr>
          <w:rFonts w:ascii="Times New Roman" w:eastAsia="標楷體"/>
          <w:sz w:val="18"/>
          <w:szCs w:val="18"/>
          <w:u w:val="single"/>
        </w:rPr>
        <w:t>Guidelines for completing the form:</w:t>
      </w:r>
    </w:p>
    <w:p w14:paraId="421B1BBD" w14:textId="449F32BA" w:rsidR="00DE761B" w:rsidRPr="00A92FA4" w:rsidRDefault="00DE761B" w:rsidP="00A92FA4">
      <w:pPr>
        <w:pStyle w:val="Normal2"/>
        <w:numPr>
          <w:ilvl w:val="0"/>
          <w:numId w:val="4"/>
        </w:numPr>
        <w:tabs>
          <w:tab w:val="left" w:pos="28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240" w:lineRule="exact"/>
        <w:textAlignment w:val="bottom"/>
        <w:rPr>
          <w:rFonts w:ascii="Times New Roman" w:eastAsia="標楷體"/>
          <w:sz w:val="18"/>
          <w:szCs w:val="18"/>
        </w:rPr>
      </w:pPr>
      <w:r w:rsidRPr="00604472">
        <w:rPr>
          <w:rFonts w:ascii="Times New Roman" w:eastAsia="標楷體"/>
          <w:sz w:val="18"/>
          <w:szCs w:val="18"/>
        </w:rPr>
        <w:t>This form utilizes the Standard Grading Rubrics of the School of Management's Master's (Professional) Program to assess students' various abilities.</w:t>
      </w:r>
    </w:p>
    <w:p w14:paraId="488E92A5" w14:textId="11D296FD" w:rsidR="00DE761B" w:rsidRPr="00604472" w:rsidRDefault="00DE761B" w:rsidP="00A92FA4">
      <w:pPr>
        <w:pStyle w:val="Normal2"/>
        <w:numPr>
          <w:ilvl w:val="0"/>
          <w:numId w:val="4"/>
        </w:numPr>
        <w:tabs>
          <w:tab w:val="left" w:pos="28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240" w:lineRule="exact"/>
        <w:ind w:left="284" w:hanging="284"/>
        <w:textAlignment w:val="bottom"/>
        <w:rPr>
          <w:rFonts w:ascii="Times New Roman" w:eastAsia="標楷體"/>
          <w:sz w:val="18"/>
          <w:szCs w:val="18"/>
        </w:rPr>
      </w:pPr>
      <w:r w:rsidRPr="00604472">
        <w:rPr>
          <w:rFonts w:ascii="Times New Roman" w:eastAsia="標楷體"/>
          <w:sz w:val="18"/>
          <w:szCs w:val="18"/>
        </w:rPr>
        <w:t>This form is used to collect data for quality assurance of learning and provides an assessment of the overall learning outcomes of the Master's (Professional) Program for future curriculum improvements.</w:t>
      </w:r>
    </w:p>
    <w:p w14:paraId="0F99353D" w14:textId="56F72D25" w:rsidR="00DE761B" w:rsidRPr="00604472" w:rsidRDefault="00DE761B" w:rsidP="00E00369">
      <w:pPr>
        <w:pStyle w:val="Normal2"/>
        <w:numPr>
          <w:ilvl w:val="0"/>
          <w:numId w:val="4"/>
        </w:numPr>
        <w:tabs>
          <w:tab w:val="left" w:pos="284"/>
          <w:tab w:val="left" w:pos="960"/>
          <w:tab w:val="left" w:pos="1664"/>
          <w:tab w:val="left" w:pos="1920"/>
          <w:tab w:val="left" w:pos="2624"/>
          <w:tab w:val="left" w:pos="2880"/>
          <w:tab w:val="left" w:pos="3584"/>
          <w:tab w:val="left" w:pos="3840"/>
          <w:tab w:val="left" w:pos="4544"/>
          <w:tab w:val="left" w:pos="4800"/>
          <w:tab w:val="left" w:pos="5504"/>
          <w:tab w:val="left" w:pos="5760"/>
          <w:tab w:val="left" w:pos="6055"/>
          <w:tab w:val="left" w:pos="7424"/>
          <w:tab w:val="left" w:pos="7680"/>
          <w:tab w:val="left" w:pos="8525"/>
          <w:tab w:val="left" w:pos="8640"/>
          <w:tab w:val="left" w:pos="9344"/>
          <w:tab w:val="left" w:pos="9600"/>
          <w:tab w:val="left" w:pos="10304"/>
          <w:tab w:val="left" w:pos="10560"/>
          <w:tab w:val="left" w:pos="11264"/>
          <w:tab w:val="left" w:pos="11520"/>
          <w:tab w:val="left" w:pos="12224"/>
          <w:tab w:val="left" w:pos="12480"/>
          <w:tab w:val="left" w:pos="13184"/>
          <w:tab w:val="left" w:pos="13440"/>
          <w:tab w:val="left" w:pos="14144"/>
          <w:tab w:val="left" w:pos="14400"/>
          <w:tab w:val="left" w:pos="15104"/>
          <w:tab w:val="left" w:pos="15360"/>
          <w:tab w:val="left" w:pos="16064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spacing w:line="260" w:lineRule="exact"/>
        <w:ind w:left="482" w:hanging="482"/>
        <w:textAlignment w:val="bottom"/>
        <w:rPr>
          <w:rFonts w:ascii="Times New Roman" w:eastAsia="標楷體"/>
          <w:sz w:val="18"/>
          <w:szCs w:val="18"/>
        </w:rPr>
      </w:pPr>
      <w:r w:rsidRPr="00604472">
        <w:rPr>
          <w:rFonts w:ascii="Times New Roman" w:eastAsia="標楷體"/>
          <w:sz w:val="18"/>
          <w:szCs w:val="18"/>
        </w:rPr>
        <w:t>The assessment results do not reflect the students' oral examination scores, and the scores are not included in the overall grade calculation.</w:t>
      </w:r>
    </w:p>
    <w:tbl>
      <w:tblPr>
        <w:tblStyle w:val="a7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6751"/>
        <w:gridCol w:w="1319"/>
        <w:gridCol w:w="1175"/>
        <w:gridCol w:w="1097"/>
      </w:tblGrid>
      <w:tr w:rsidR="00E00369" w:rsidRPr="00B21F70" w14:paraId="2F4FFB3C" w14:textId="77777777" w:rsidTr="00E00369">
        <w:trPr>
          <w:cantSplit/>
          <w:trHeight w:val="28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25B257" w14:textId="77777777" w:rsidR="00D256BD" w:rsidRPr="00B21F70" w:rsidRDefault="00D256BD" w:rsidP="001233E2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50" w:left="120"/>
              <w:jc w:val="both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67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7783D" w14:textId="77777777" w:rsidR="00D256BD" w:rsidRPr="00B21F70" w:rsidRDefault="00D256BD" w:rsidP="001233E2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0CA4AF" w14:textId="5436BF97" w:rsidR="00D256BD" w:rsidRPr="00B21F70" w:rsidRDefault="00D256BD" w:rsidP="00E00369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20" w:lineRule="exact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21F70">
              <w:rPr>
                <w:rFonts w:ascii="Times New Roman" w:eastAsia="標楷體" w:hint="eastAsia"/>
                <w:sz w:val="20"/>
              </w:rPr>
              <w:t>N</w:t>
            </w:r>
            <w:r w:rsidRPr="00B21F70">
              <w:rPr>
                <w:rFonts w:ascii="Times New Roman" w:eastAsia="標楷體"/>
                <w:sz w:val="20"/>
              </w:rPr>
              <w:t>eed Improvement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16B667" w14:textId="77777777" w:rsidR="00D256BD" w:rsidRPr="00B21F70" w:rsidRDefault="00D256BD" w:rsidP="00E00369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20" w:lineRule="exact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21F70">
              <w:rPr>
                <w:rFonts w:ascii="Times New Roman" w:eastAsia="標楷體" w:hint="eastAsia"/>
                <w:sz w:val="20"/>
              </w:rPr>
              <w:t>S</w:t>
            </w:r>
            <w:r w:rsidRPr="00B21F70">
              <w:rPr>
                <w:rFonts w:ascii="Times New Roman" w:eastAsia="標楷體"/>
                <w:sz w:val="20"/>
              </w:rPr>
              <w:t>atisfactory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604550" w14:textId="77777777" w:rsidR="00D256BD" w:rsidRPr="00B21F70" w:rsidRDefault="00D256BD" w:rsidP="00E00369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20" w:lineRule="exact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B21F70">
              <w:rPr>
                <w:rFonts w:ascii="Times New Roman" w:eastAsia="標楷體" w:hint="eastAsia"/>
                <w:sz w:val="20"/>
              </w:rPr>
              <w:t>Ex</w:t>
            </w:r>
            <w:r w:rsidRPr="00B21F70">
              <w:rPr>
                <w:rFonts w:ascii="Times New Roman" w:eastAsia="標楷體"/>
                <w:sz w:val="20"/>
              </w:rPr>
              <w:t>emplary</w:t>
            </w:r>
          </w:p>
        </w:tc>
      </w:tr>
      <w:tr w:rsidR="003845A0" w:rsidRPr="00B21F70" w14:paraId="50FBE586" w14:textId="77777777" w:rsidTr="00E00369">
        <w:trPr>
          <w:trHeight w:val="2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4B7CD" w14:textId="1AB8BC14" w:rsidR="003845A0" w:rsidRPr="003845A0" w:rsidRDefault="003845A0" w:rsidP="003845A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ascii="Times New Roman" w:eastAsia="標楷體"/>
                <w:b/>
                <w:bCs/>
                <w:sz w:val="20"/>
              </w:rPr>
            </w:pP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L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 xml:space="preserve">O 1  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研究主題適切性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>(Appropriateness of research topic)</w:t>
            </w:r>
          </w:p>
        </w:tc>
      </w:tr>
      <w:tr w:rsidR="00E00369" w:rsidRPr="00B21F70" w14:paraId="3DC6C30B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C67" w14:textId="77777777" w:rsidR="00D256BD" w:rsidRPr="00D82628" w:rsidRDefault="00D256BD" w:rsidP="00D82628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1</w:t>
            </w:r>
            <w:r w:rsidRPr="00D82628">
              <w:rPr>
                <w:rFonts w:ascii="Times New Roman" w:eastAsia="標楷體"/>
                <w:sz w:val="20"/>
              </w:rPr>
              <w:t>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6CBF" w14:textId="11CF4CC1" w:rsidR="002065DE" w:rsidRPr="00D82628" w:rsidRDefault="00D256BD" w:rsidP="00D82628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問題描述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C02B0A" w:rsidRPr="00D82628">
              <w:rPr>
                <w:rFonts w:ascii="Times New Roman" w:eastAsia="標楷體"/>
                <w:sz w:val="20"/>
              </w:rPr>
              <w:t>(</w:t>
            </w:r>
            <w:r w:rsidR="002065DE" w:rsidRPr="00D82628">
              <w:rPr>
                <w:rFonts w:ascii="Times New Roman" w:eastAsia="標楷體"/>
                <w:sz w:val="20"/>
              </w:rPr>
              <w:t>Problem description</w:t>
            </w:r>
            <w:r w:rsidR="00C02B0A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25A27F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9D7A413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BE40C0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197A9325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46CE" w14:textId="77777777" w:rsidR="00D256BD" w:rsidRPr="00D82628" w:rsidRDefault="00D256BD" w:rsidP="00D82628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1</w:t>
            </w:r>
            <w:r w:rsidRPr="00D82628">
              <w:rPr>
                <w:rFonts w:ascii="Times New Roman" w:eastAsia="標楷體"/>
                <w:sz w:val="20"/>
              </w:rPr>
              <w:t>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FD17" w14:textId="7D16BDF8" w:rsidR="002065DE" w:rsidRPr="00D82628" w:rsidRDefault="00D256BD" w:rsidP="00D82628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組織問題之能力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C02B0A" w:rsidRPr="00D82628">
              <w:rPr>
                <w:rFonts w:ascii="Times New Roman" w:eastAsia="標楷體"/>
                <w:sz w:val="20"/>
              </w:rPr>
              <w:t>(</w:t>
            </w:r>
            <w:r w:rsidR="002065DE" w:rsidRPr="00D82628">
              <w:rPr>
                <w:rFonts w:ascii="Times New Roman" w:eastAsia="標楷體"/>
                <w:sz w:val="20"/>
              </w:rPr>
              <w:t>Ability to organize problems</w:t>
            </w:r>
            <w:r w:rsidR="00C02B0A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9F344B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A61264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1C4472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3845A0" w:rsidRPr="00B21F70" w14:paraId="0BC96863" w14:textId="77777777" w:rsidTr="00E00369">
        <w:trPr>
          <w:trHeight w:val="2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4A34C" w14:textId="6645EF03" w:rsidR="003845A0" w:rsidRPr="003845A0" w:rsidRDefault="003845A0" w:rsidP="003845A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ascii="Times New Roman" w:eastAsia="標楷體"/>
                <w:b/>
                <w:bCs/>
                <w:sz w:val="20"/>
              </w:rPr>
            </w:pP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L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 xml:space="preserve">O 2.1 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分析思考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 xml:space="preserve"> 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>(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A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>nalytical thinking)</w:t>
            </w:r>
          </w:p>
        </w:tc>
      </w:tr>
      <w:tr w:rsidR="00E00369" w:rsidRPr="00B21F70" w14:paraId="3CCEFE9C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6645" w14:textId="77777777" w:rsidR="00D256BD" w:rsidRPr="00D82628" w:rsidRDefault="00D256BD" w:rsidP="001233E2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2</w:t>
            </w:r>
            <w:r w:rsidRPr="00D82628">
              <w:rPr>
                <w:rFonts w:ascii="Times New Roman" w:eastAsia="標楷體"/>
                <w:sz w:val="20"/>
              </w:rPr>
              <w:t>.1.1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776" w14:textId="77777777" w:rsidR="00284E14" w:rsidRPr="00D82628" w:rsidRDefault="00D256BD" w:rsidP="0059593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beforeLines="1200" w:before="4320" w:line="280" w:lineRule="exact"/>
              <w:contextualSpacing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研究架構與</w:t>
            </w:r>
            <w:r w:rsidR="00BC728E" w:rsidRPr="00D82628">
              <w:rPr>
                <w:rFonts w:ascii="Times New Roman" w:eastAsia="標楷體" w:hint="eastAsia"/>
                <w:sz w:val="20"/>
              </w:rPr>
              <w:t>研究主張之</w:t>
            </w:r>
            <w:r w:rsidRPr="00D82628">
              <w:rPr>
                <w:rFonts w:ascii="Times New Roman" w:eastAsia="標楷體" w:hint="eastAsia"/>
                <w:sz w:val="20"/>
              </w:rPr>
              <w:t>邏輯推理</w:t>
            </w:r>
          </w:p>
          <w:p w14:paraId="187E49C6" w14:textId="55CF0E9A" w:rsidR="002065DE" w:rsidRPr="00D82628" w:rsidRDefault="00C02B0A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beforeLines="800" w:before="2880" w:line="200" w:lineRule="exact"/>
              <w:contextualSpacing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/>
                <w:sz w:val="20"/>
              </w:rPr>
              <w:t>(</w:t>
            </w:r>
            <w:r w:rsidR="004212F7" w:rsidRPr="00D82628">
              <w:rPr>
                <w:rFonts w:ascii="Times New Roman" w:eastAsia="標楷體"/>
                <w:sz w:val="20"/>
              </w:rPr>
              <w:t>Logical reasoning of research framework and research propositions</w:t>
            </w:r>
            <w:r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FE0E933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5F332D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3B2389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69235F42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DB1" w14:textId="3853C49E" w:rsidR="00FD7594" w:rsidRPr="00D82628" w:rsidRDefault="00FD759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2</w:t>
            </w:r>
            <w:r w:rsidRPr="00D82628">
              <w:rPr>
                <w:rFonts w:ascii="Times New Roman" w:eastAsia="標楷體"/>
                <w:sz w:val="20"/>
              </w:rPr>
              <w:t>.1.2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3DB" w14:textId="72D262DC" w:rsidR="004212F7" w:rsidRPr="00D82628" w:rsidRDefault="00FD759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beforeLines="1200" w:before="4320" w:line="260" w:lineRule="exact"/>
              <w:contextualSpacing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文獻回顧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B21F70" w:rsidRPr="00D82628">
              <w:rPr>
                <w:rFonts w:ascii="Times New Roman" w:eastAsia="標楷體"/>
                <w:sz w:val="20"/>
              </w:rPr>
              <w:t>(</w:t>
            </w:r>
            <w:r w:rsidR="004212F7" w:rsidRPr="00D82628">
              <w:rPr>
                <w:rFonts w:ascii="Times New Roman" w:eastAsia="標楷體"/>
                <w:sz w:val="20"/>
              </w:rPr>
              <w:t>Literature review</w:t>
            </w:r>
            <w:r w:rsidR="00B21F70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C1F968" w14:textId="5427257E" w:rsidR="00FD7594" w:rsidRPr="00B21F70" w:rsidRDefault="00FD7594" w:rsidP="001233E2">
            <w:pPr>
              <w:snapToGrid w:val="0"/>
              <w:spacing w:line="260" w:lineRule="exact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89E43F" w14:textId="7CD644D0" w:rsidR="00FD7594" w:rsidRPr="00B21F70" w:rsidRDefault="00FD7594" w:rsidP="001233E2">
            <w:pPr>
              <w:snapToGrid w:val="0"/>
              <w:spacing w:line="260" w:lineRule="exact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061A15" w14:textId="431ACAEF" w:rsidR="00FD7594" w:rsidRPr="00B21F70" w:rsidRDefault="00FD7594" w:rsidP="001233E2">
            <w:pPr>
              <w:snapToGrid w:val="0"/>
              <w:spacing w:line="260" w:lineRule="exact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1A64C881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468" w14:textId="5D00A497" w:rsidR="00FD7594" w:rsidRPr="00D82628" w:rsidRDefault="00FD759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2</w:t>
            </w:r>
            <w:r w:rsidRPr="00D82628">
              <w:rPr>
                <w:rFonts w:ascii="Times New Roman" w:eastAsia="標楷體"/>
                <w:sz w:val="20"/>
              </w:rPr>
              <w:t>.1.3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48B" w14:textId="77777777" w:rsidR="00284E14" w:rsidRPr="00D82628" w:rsidRDefault="00FD7594" w:rsidP="0059593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beforeLines="1200" w:before="4320" w:line="280" w:lineRule="exact"/>
              <w:contextualSpacing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研究發現：意涵詮釋及實務應用價值</w:t>
            </w:r>
          </w:p>
          <w:p w14:paraId="6CC288E7" w14:textId="01C3CB46" w:rsidR="004212F7" w:rsidRPr="00D82628" w:rsidRDefault="00B21F70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beforeLines="1200" w:before="4320" w:line="200" w:lineRule="exact"/>
              <w:contextualSpacing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/>
                <w:sz w:val="20"/>
              </w:rPr>
              <w:t>(</w:t>
            </w:r>
            <w:r w:rsidR="004212F7" w:rsidRPr="00D82628">
              <w:rPr>
                <w:rFonts w:ascii="Times New Roman" w:eastAsia="標楷體"/>
                <w:sz w:val="20"/>
              </w:rPr>
              <w:t>Research findings: Implications, interpretation, and practical application value</w:t>
            </w:r>
            <w:r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0AFEEC" w14:textId="0EA9C240" w:rsidR="00FD7594" w:rsidRPr="00B21F70" w:rsidRDefault="00FD7594" w:rsidP="001233E2">
            <w:pPr>
              <w:snapToGrid w:val="0"/>
              <w:spacing w:line="260" w:lineRule="exact"/>
              <w:jc w:val="center"/>
              <w:rPr>
                <w:color w:val="0000FF"/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E2B16D" w14:textId="218DDB22" w:rsidR="00FD7594" w:rsidRPr="00B21F70" w:rsidRDefault="00FD7594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BD68A8" w14:textId="5A1C5E93" w:rsidR="00FD7594" w:rsidRPr="00B21F70" w:rsidRDefault="00FD7594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3845A0" w:rsidRPr="00B21F70" w14:paraId="77BD5EA2" w14:textId="77777777" w:rsidTr="00E00369">
        <w:trPr>
          <w:trHeight w:val="2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9068F" w14:textId="31A6EC1D" w:rsidR="003845A0" w:rsidRPr="003845A0" w:rsidRDefault="003845A0" w:rsidP="003845A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/>
                <w:b/>
                <w:bCs/>
                <w:sz w:val="20"/>
              </w:rPr>
            </w:pP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L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 xml:space="preserve">O 2.2  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研究方法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 xml:space="preserve"> 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>(Research methods)</w:t>
            </w:r>
          </w:p>
        </w:tc>
      </w:tr>
      <w:tr w:rsidR="00E00369" w:rsidRPr="00B21F70" w14:paraId="6D8E909D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6004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2</w:t>
            </w:r>
            <w:r w:rsidRPr="00D82628">
              <w:rPr>
                <w:rFonts w:ascii="Times New Roman" w:eastAsia="標楷體"/>
                <w:sz w:val="20"/>
              </w:rPr>
              <w:t>.2.1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5A55" w14:textId="78F42E58" w:rsidR="004212F7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研究方法</w:t>
            </w:r>
            <w:r w:rsidR="00DB3B3C" w:rsidRPr="00D82628">
              <w:rPr>
                <w:rFonts w:ascii="Times New Roman" w:eastAsia="標楷體" w:hint="eastAsia"/>
                <w:sz w:val="20"/>
              </w:rPr>
              <w:t>之</w:t>
            </w:r>
            <w:r w:rsidRPr="00D82628">
              <w:rPr>
                <w:rFonts w:ascii="Times New Roman" w:eastAsia="標楷體" w:hint="eastAsia"/>
                <w:sz w:val="20"/>
              </w:rPr>
              <w:t>適當性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B21F70" w:rsidRPr="00D82628">
              <w:rPr>
                <w:rFonts w:ascii="Times New Roman" w:eastAsia="標楷體"/>
                <w:sz w:val="20"/>
              </w:rPr>
              <w:t>(</w:t>
            </w:r>
            <w:r w:rsidR="004212F7" w:rsidRPr="00D82628">
              <w:rPr>
                <w:rFonts w:ascii="Times New Roman" w:eastAsia="標楷體"/>
                <w:sz w:val="20"/>
              </w:rPr>
              <w:t>Appropriateness of research methodology</w:t>
            </w:r>
            <w:r w:rsidR="00B21F70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4A69C3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C8337C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6BE720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0C1C542E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6A6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2</w:t>
            </w:r>
            <w:r w:rsidRPr="00D82628">
              <w:rPr>
                <w:rFonts w:ascii="Times New Roman" w:eastAsia="標楷體"/>
                <w:sz w:val="20"/>
              </w:rPr>
              <w:t>.2.2.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A917" w14:textId="6A1D9BBD" w:rsidR="004212F7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研究方法之執行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B21F70" w:rsidRPr="00D82628">
              <w:rPr>
                <w:rFonts w:ascii="Times New Roman" w:eastAsia="標楷體"/>
                <w:sz w:val="20"/>
              </w:rPr>
              <w:t>(</w:t>
            </w:r>
            <w:r w:rsidR="004212F7" w:rsidRPr="00D82628">
              <w:rPr>
                <w:rFonts w:ascii="Times New Roman" w:eastAsia="標楷體"/>
                <w:sz w:val="20"/>
              </w:rPr>
              <w:t>Execution of research methodology</w:t>
            </w:r>
            <w:r w:rsidR="00B21F70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80A655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D79CF96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1D9CFC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3845A0" w:rsidRPr="00B21F70" w14:paraId="4CFE65F4" w14:textId="77777777" w:rsidTr="00E00369">
        <w:trPr>
          <w:trHeight w:val="2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3F36D" w14:textId="175A5776" w:rsidR="003845A0" w:rsidRPr="003845A0" w:rsidRDefault="003845A0" w:rsidP="003845A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/>
                <w:b/>
                <w:bCs/>
                <w:sz w:val="20"/>
              </w:rPr>
            </w:pP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L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 xml:space="preserve">O 3.1  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口頭報告能力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 xml:space="preserve"> 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>(Oral presentation skills)</w:t>
            </w:r>
          </w:p>
        </w:tc>
      </w:tr>
      <w:tr w:rsidR="00E00369" w:rsidRPr="00B21F70" w14:paraId="73427733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14CF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3</w:t>
            </w:r>
            <w:r w:rsidRPr="00D82628">
              <w:rPr>
                <w:rFonts w:ascii="Times New Roman" w:eastAsia="標楷體"/>
                <w:sz w:val="20"/>
              </w:rPr>
              <w:t>.1.1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ADD" w14:textId="4C7C7F13" w:rsidR="004212F7" w:rsidRPr="00D82628" w:rsidRDefault="001330EC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報告流暢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B21F70" w:rsidRPr="00D82628">
              <w:rPr>
                <w:rFonts w:ascii="Times New Roman" w:eastAsia="標楷體"/>
                <w:sz w:val="20"/>
              </w:rPr>
              <w:t>(</w:t>
            </w:r>
            <w:r w:rsidR="000E42C9" w:rsidRPr="00D82628">
              <w:rPr>
                <w:rFonts w:ascii="Times New Roman" w:eastAsia="標楷體"/>
                <w:sz w:val="20"/>
              </w:rPr>
              <w:t>F</w:t>
            </w:r>
            <w:r w:rsidR="004212F7" w:rsidRPr="00D82628">
              <w:rPr>
                <w:rFonts w:ascii="Times New Roman" w:eastAsia="標楷體"/>
                <w:sz w:val="20"/>
              </w:rPr>
              <w:t>luent presentation</w:t>
            </w:r>
            <w:r w:rsidR="00B21F70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681F2E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80FAF5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285B47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55394AE8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84B0" w14:textId="3CB9798F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3</w:t>
            </w:r>
            <w:r w:rsidRPr="00D82628">
              <w:rPr>
                <w:rFonts w:ascii="Times New Roman" w:eastAsia="標楷體"/>
                <w:sz w:val="20"/>
              </w:rPr>
              <w:t>.1.</w:t>
            </w:r>
            <w:r w:rsidR="001945F5" w:rsidRPr="00D82628">
              <w:rPr>
                <w:rFonts w:ascii="Times New Roman" w:eastAsia="標楷體" w:hint="eastAsia"/>
                <w:sz w:val="20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2C20" w14:textId="7AAC6422" w:rsidR="004212F7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儀態／台風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B21F70" w:rsidRPr="00D82628">
              <w:rPr>
                <w:rFonts w:ascii="Times New Roman" w:eastAsia="標楷體"/>
                <w:sz w:val="20"/>
              </w:rPr>
              <w:t>(</w:t>
            </w:r>
            <w:r w:rsidR="000E42C9" w:rsidRPr="00D82628">
              <w:rPr>
                <w:rFonts w:ascii="Times New Roman" w:eastAsia="標楷體"/>
                <w:sz w:val="20"/>
              </w:rPr>
              <w:t>Presentation manners</w:t>
            </w:r>
            <w:r w:rsidR="00B21F70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04BFD0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3F4F86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DAB408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139C96CA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25F" w14:textId="6CF62765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3</w:t>
            </w:r>
            <w:r w:rsidRPr="00D82628">
              <w:rPr>
                <w:rFonts w:ascii="Times New Roman" w:eastAsia="標楷體"/>
                <w:sz w:val="20"/>
              </w:rPr>
              <w:t>.1.</w:t>
            </w:r>
            <w:r w:rsidR="001945F5" w:rsidRPr="00D82628">
              <w:rPr>
                <w:rFonts w:ascii="Times New Roman" w:eastAsia="標楷體" w:hint="eastAsia"/>
                <w:sz w:val="20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30D" w14:textId="551FA1FD" w:rsidR="000E42C9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視覺輔助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B21F70" w:rsidRPr="00D82628">
              <w:rPr>
                <w:rFonts w:ascii="Times New Roman" w:eastAsia="標楷體"/>
                <w:sz w:val="20"/>
              </w:rPr>
              <w:t>(</w:t>
            </w:r>
            <w:r w:rsidR="00DE761B" w:rsidRPr="00D82628">
              <w:rPr>
                <w:rFonts w:ascii="Times New Roman" w:eastAsia="標楷體"/>
                <w:sz w:val="20"/>
              </w:rPr>
              <w:t>V</w:t>
            </w:r>
            <w:r w:rsidR="000E42C9" w:rsidRPr="00D82628">
              <w:rPr>
                <w:rFonts w:ascii="Times New Roman" w:eastAsia="標楷體"/>
                <w:sz w:val="20"/>
              </w:rPr>
              <w:t>isual aids</w:t>
            </w:r>
            <w:r w:rsidR="00B21F70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4470EF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AD5A5E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707DF2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3845A0" w:rsidRPr="00B21F70" w14:paraId="7882F26C" w14:textId="77777777" w:rsidTr="00E00369">
        <w:trPr>
          <w:trHeight w:val="2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AC98E" w14:textId="0F4CC3A4" w:rsidR="003845A0" w:rsidRPr="003845A0" w:rsidRDefault="003845A0" w:rsidP="003845A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/>
                <w:b/>
                <w:bCs/>
                <w:sz w:val="20"/>
              </w:rPr>
            </w:pP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L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 xml:space="preserve">O 3.2  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論文撰寫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 xml:space="preserve"> 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>(Thesis writing)</w:t>
            </w:r>
          </w:p>
        </w:tc>
      </w:tr>
      <w:tr w:rsidR="00E00369" w:rsidRPr="00B21F70" w14:paraId="283D4D92" w14:textId="77777777" w:rsidTr="00E00369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0F05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3</w:t>
            </w:r>
            <w:r w:rsidRPr="00D82628">
              <w:rPr>
                <w:rFonts w:ascii="Times New Roman" w:eastAsia="標楷體"/>
                <w:sz w:val="20"/>
              </w:rPr>
              <w:t>.2.1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714A" w14:textId="77777777" w:rsidR="00284E14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明確性：論文</w:t>
            </w:r>
            <w:r w:rsidR="00F63B12" w:rsidRPr="00D82628">
              <w:rPr>
                <w:rFonts w:ascii="Times New Roman" w:eastAsia="標楷體" w:hint="eastAsia"/>
                <w:sz w:val="20"/>
              </w:rPr>
              <w:t>內容</w:t>
            </w:r>
            <w:r w:rsidRPr="00D82628">
              <w:rPr>
                <w:rFonts w:ascii="Times New Roman" w:eastAsia="標楷體" w:hint="eastAsia"/>
                <w:sz w:val="20"/>
              </w:rPr>
              <w:t>易</w:t>
            </w:r>
            <w:r w:rsidR="00D305F3" w:rsidRPr="00D82628">
              <w:rPr>
                <w:rFonts w:ascii="Times New Roman" w:eastAsia="標楷體" w:hint="eastAsia"/>
                <w:sz w:val="20"/>
              </w:rPr>
              <w:t>於</w:t>
            </w:r>
            <w:r w:rsidRPr="00D82628">
              <w:rPr>
                <w:rFonts w:ascii="Times New Roman" w:eastAsia="標楷體" w:hint="eastAsia"/>
                <w:sz w:val="20"/>
              </w:rPr>
              <w:t>閱讀，言之有物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</w:p>
          <w:p w14:paraId="219C2156" w14:textId="15DC456F" w:rsidR="000E42C9" w:rsidRPr="00D82628" w:rsidRDefault="00284E1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/>
                <w:sz w:val="20"/>
              </w:rPr>
              <w:t>(</w:t>
            </w:r>
            <w:r w:rsidR="000E42C9" w:rsidRPr="00D82628">
              <w:rPr>
                <w:rFonts w:ascii="Times New Roman" w:eastAsia="標楷體"/>
                <w:sz w:val="20"/>
              </w:rPr>
              <w:t>Clarity: The content of the thesis is easy to read and substantiated</w:t>
            </w:r>
            <w:r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B7B701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F4AE9B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DB32EB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6FD3965C" w14:textId="77777777" w:rsidTr="00E00369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989A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3</w:t>
            </w:r>
            <w:r w:rsidRPr="00D82628">
              <w:rPr>
                <w:rFonts w:ascii="Times New Roman" w:eastAsia="標楷體"/>
                <w:sz w:val="20"/>
              </w:rPr>
              <w:t>.2.2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41FF" w14:textId="77777777" w:rsidR="00284E14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書寫能力：遣詞用字、文句架構、文法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</w:p>
          <w:p w14:paraId="674C3F7C" w14:textId="7DDF8585" w:rsidR="000E42C9" w:rsidRPr="00D82628" w:rsidRDefault="00284E1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/>
                <w:sz w:val="20"/>
              </w:rPr>
              <w:t>(</w:t>
            </w:r>
            <w:r w:rsidR="000E42C9" w:rsidRPr="00D82628">
              <w:rPr>
                <w:rFonts w:ascii="Times New Roman" w:eastAsia="標楷體"/>
                <w:sz w:val="20"/>
              </w:rPr>
              <w:t>Writing proficiency: Word choice, sentence structure, grammar</w:t>
            </w:r>
            <w:r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2C5554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6D27D31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197613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2D848DA0" w14:textId="77777777" w:rsidTr="00E00369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30FF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3</w:t>
            </w:r>
            <w:r w:rsidRPr="00D82628">
              <w:rPr>
                <w:rFonts w:ascii="Times New Roman" w:eastAsia="標楷體"/>
                <w:sz w:val="20"/>
              </w:rPr>
              <w:t>.2.3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CEF8" w14:textId="77777777" w:rsidR="00284E14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組織與邏輯：主題與觀念</w:t>
            </w:r>
            <w:r w:rsidR="00F63B12" w:rsidRPr="00D82628">
              <w:rPr>
                <w:rFonts w:ascii="Times New Roman" w:eastAsia="標楷體" w:hint="eastAsia"/>
                <w:sz w:val="20"/>
              </w:rPr>
              <w:t>之</w:t>
            </w:r>
            <w:r w:rsidRPr="00D82628">
              <w:rPr>
                <w:rFonts w:ascii="Times New Roman" w:eastAsia="標楷體" w:hint="eastAsia"/>
                <w:sz w:val="20"/>
              </w:rPr>
              <w:t>邏輯性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</w:p>
          <w:p w14:paraId="57307DED" w14:textId="6C5C43B1" w:rsidR="000E42C9" w:rsidRPr="00D82628" w:rsidRDefault="00284E1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/>
                <w:sz w:val="20"/>
              </w:rPr>
              <w:t>(</w:t>
            </w:r>
            <w:r w:rsidR="000E42C9" w:rsidRPr="00D82628">
              <w:rPr>
                <w:rFonts w:ascii="Times New Roman" w:eastAsia="標楷體"/>
                <w:sz w:val="20"/>
              </w:rPr>
              <w:t>Organization and logic: Logical coherence of the topic and ideas</w:t>
            </w:r>
            <w:r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5BDE63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6F6E62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EA672B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3E29A597" w14:textId="77777777" w:rsidTr="00E00369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0505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3</w:t>
            </w:r>
            <w:r w:rsidRPr="00D82628">
              <w:rPr>
                <w:rFonts w:ascii="Times New Roman" w:eastAsia="標楷體"/>
                <w:sz w:val="20"/>
              </w:rPr>
              <w:t>.2.</w:t>
            </w:r>
            <w:r w:rsidRPr="00D82628">
              <w:rPr>
                <w:rFonts w:ascii="Times New Roman" w:eastAsia="標楷體" w:hint="eastAsia"/>
                <w:sz w:val="20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9AE" w14:textId="77777777" w:rsidR="00284E14" w:rsidRPr="00D82628" w:rsidRDefault="00D256BD" w:rsidP="0059593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版面編排：論文格式</w:t>
            </w:r>
            <w:r w:rsidR="00F63B12" w:rsidRPr="00D82628">
              <w:rPr>
                <w:rFonts w:ascii="Times New Roman" w:eastAsia="標楷體" w:hint="eastAsia"/>
                <w:sz w:val="20"/>
              </w:rPr>
              <w:t>、</w:t>
            </w:r>
            <w:r w:rsidRPr="00D82628">
              <w:rPr>
                <w:rFonts w:ascii="Times New Roman" w:eastAsia="標楷體" w:hint="eastAsia"/>
                <w:sz w:val="20"/>
              </w:rPr>
              <w:t>數據</w:t>
            </w:r>
            <w:r w:rsidR="006E19CE" w:rsidRPr="00D82628">
              <w:rPr>
                <w:rFonts w:ascii="Times New Roman" w:eastAsia="標楷體" w:hint="eastAsia"/>
                <w:sz w:val="20"/>
              </w:rPr>
              <w:t>與圖表</w:t>
            </w:r>
            <w:r w:rsidR="00F63B12" w:rsidRPr="00D82628">
              <w:rPr>
                <w:rFonts w:ascii="Times New Roman" w:eastAsia="標楷體" w:hint="eastAsia"/>
                <w:sz w:val="20"/>
              </w:rPr>
              <w:t>、</w:t>
            </w:r>
            <w:r w:rsidRPr="00D82628">
              <w:rPr>
                <w:rFonts w:ascii="Times New Roman" w:eastAsia="標楷體" w:hint="eastAsia"/>
                <w:sz w:val="20"/>
              </w:rPr>
              <w:t>參考文獻</w:t>
            </w:r>
          </w:p>
          <w:p w14:paraId="39DF7F1D" w14:textId="0F35553F" w:rsidR="000E42C9" w:rsidRPr="00D82628" w:rsidRDefault="00284E1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/>
                <w:sz w:val="20"/>
              </w:rPr>
              <w:t>(</w:t>
            </w:r>
            <w:r w:rsidR="000E42C9" w:rsidRPr="00D82628">
              <w:rPr>
                <w:rFonts w:ascii="Times New Roman" w:eastAsia="標楷體"/>
                <w:sz w:val="20"/>
              </w:rPr>
              <w:t>Layout design: Thesis format, data and charts, references</w:t>
            </w:r>
            <w:r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1C3D66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6C3EEF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FB7183C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3845A0" w:rsidRPr="00B21F70" w14:paraId="65056C6B" w14:textId="77777777" w:rsidTr="00E00369">
        <w:trPr>
          <w:trHeight w:val="2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6367E" w14:textId="2A25D76C" w:rsidR="003845A0" w:rsidRPr="003845A0" w:rsidRDefault="003845A0" w:rsidP="003845A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jc w:val="both"/>
              <w:textAlignment w:val="bottom"/>
              <w:rPr>
                <w:rFonts w:ascii="Times New Roman" w:eastAsia="標楷體"/>
                <w:b/>
                <w:bCs/>
                <w:sz w:val="20"/>
              </w:rPr>
            </w:pP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L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 xml:space="preserve">O 4  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全球化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 xml:space="preserve"> 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>(Globalization)</w:t>
            </w:r>
          </w:p>
        </w:tc>
      </w:tr>
      <w:tr w:rsidR="00E00369" w:rsidRPr="00B21F70" w14:paraId="3A177F2A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2D40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4</w:t>
            </w:r>
            <w:r w:rsidRPr="00D82628">
              <w:rPr>
                <w:rFonts w:ascii="Times New Roman" w:eastAsia="標楷體"/>
                <w:sz w:val="20"/>
              </w:rPr>
              <w:t>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4B4" w14:textId="197A7DB8" w:rsidR="000E42C9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研究議題具有國際觀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284E14" w:rsidRPr="00D82628">
              <w:rPr>
                <w:rFonts w:ascii="Times New Roman" w:eastAsia="標楷體"/>
                <w:sz w:val="20"/>
              </w:rPr>
              <w:t>(</w:t>
            </w:r>
            <w:r w:rsidR="000E42C9" w:rsidRPr="00D82628">
              <w:rPr>
                <w:rFonts w:ascii="Times New Roman" w:eastAsia="標楷體"/>
                <w:sz w:val="20"/>
              </w:rPr>
              <w:t>The research topic has an international perspective</w:t>
            </w:r>
            <w:r w:rsidR="00284E14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84468F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93CC7D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18D106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36B77F14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39A3" w14:textId="77777777" w:rsidR="00D256BD" w:rsidRPr="00D82628" w:rsidRDefault="00D256BD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4</w:t>
            </w:r>
            <w:r w:rsidRPr="00D82628">
              <w:rPr>
                <w:rFonts w:ascii="Times New Roman" w:eastAsia="標楷體"/>
                <w:sz w:val="20"/>
              </w:rPr>
              <w:t>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672" w14:textId="6EC1FED4" w:rsidR="00284E14" w:rsidRPr="00D82628" w:rsidRDefault="00D256BD" w:rsidP="0059593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研究結論具有國際應用價值</w:t>
            </w:r>
          </w:p>
          <w:p w14:paraId="7C8DF1B6" w14:textId="244324C6" w:rsidR="000E42C9" w:rsidRPr="00D82628" w:rsidRDefault="00284E1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/>
                <w:sz w:val="20"/>
              </w:rPr>
              <w:t>(</w:t>
            </w:r>
            <w:r w:rsidR="00DE761B" w:rsidRPr="00D82628">
              <w:rPr>
                <w:rFonts w:ascii="Times New Roman" w:eastAsia="標楷體"/>
                <w:sz w:val="20"/>
              </w:rPr>
              <w:t>The research conclusions have international applicability/value</w:t>
            </w:r>
            <w:r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7EC89A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E2B4F4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44DBF7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3845A0" w:rsidRPr="00B21F70" w14:paraId="7B19128B" w14:textId="77777777" w:rsidTr="00E00369">
        <w:trPr>
          <w:trHeight w:val="28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01DED" w14:textId="7CBF890E" w:rsidR="003845A0" w:rsidRPr="003845A0" w:rsidRDefault="003845A0" w:rsidP="003845A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ascii="Times New Roman" w:eastAsia="標楷體"/>
                <w:b/>
                <w:bCs/>
                <w:sz w:val="20"/>
              </w:rPr>
            </w:pP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L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 xml:space="preserve">O 5  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>研究倫理</w:t>
            </w:r>
            <w:r w:rsidRPr="003845A0">
              <w:rPr>
                <w:rFonts w:ascii="Times New Roman" w:eastAsia="標楷體" w:hint="eastAsia"/>
                <w:b/>
                <w:bCs/>
                <w:sz w:val="20"/>
              </w:rPr>
              <w:t xml:space="preserve"> </w:t>
            </w:r>
            <w:r w:rsidRPr="003845A0">
              <w:rPr>
                <w:rFonts w:ascii="Times New Roman" w:eastAsia="標楷體"/>
                <w:b/>
                <w:bCs/>
                <w:sz w:val="20"/>
              </w:rPr>
              <w:t>(Research ethics)</w:t>
            </w:r>
          </w:p>
        </w:tc>
      </w:tr>
      <w:tr w:rsidR="00E00369" w:rsidRPr="00B21F70" w14:paraId="47C88A01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4BAC" w14:textId="77777777" w:rsidR="00D256BD" w:rsidRPr="00D82628" w:rsidRDefault="00D256BD" w:rsidP="001233E2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5</w:t>
            </w:r>
            <w:r w:rsidRPr="00D82628">
              <w:rPr>
                <w:rFonts w:ascii="Times New Roman" w:eastAsia="標楷體"/>
                <w:sz w:val="20"/>
              </w:rPr>
              <w:t>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ABA0" w14:textId="4F3DBE5D" w:rsidR="00DE761B" w:rsidRPr="00D82628" w:rsidRDefault="00D256BD" w:rsidP="001233E2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論文具有</w:t>
            </w:r>
            <w:r w:rsidR="00BC728E" w:rsidRPr="00D82628">
              <w:rPr>
                <w:rFonts w:ascii="Times New Roman" w:eastAsia="標楷體" w:hint="eastAsia"/>
                <w:sz w:val="20"/>
              </w:rPr>
              <w:t>原</w:t>
            </w:r>
            <w:r w:rsidRPr="00D82628">
              <w:rPr>
                <w:rFonts w:ascii="Times New Roman" w:eastAsia="標楷體" w:hint="eastAsia"/>
                <w:sz w:val="20"/>
              </w:rPr>
              <w:t>創性</w:t>
            </w:r>
            <w:r w:rsidR="00C02B0A" w:rsidRPr="00D82628">
              <w:rPr>
                <w:rFonts w:ascii="Times New Roman" w:eastAsia="標楷體" w:hint="eastAsia"/>
                <w:sz w:val="20"/>
              </w:rPr>
              <w:t xml:space="preserve"> </w:t>
            </w:r>
            <w:r w:rsidR="00284E14" w:rsidRPr="00D82628">
              <w:rPr>
                <w:rFonts w:ascii="Times New Roman" w:eastAsia="標楷體"/>
                <w:sz w:val="20"/>
              </w:rPr>
              <w:t>(</w:t>
            </w:r>
            <w:r w:rsidR="00DE761B" w:rsidRPr="00D82628">
              <w:rPr>
                <w:rFonts w:ascii="Times New Roman" w:eastAsia="標楷體"/>
                <w:sz w:val="20"/>
              </w:rPr>
              <w:t>The paper demonstrates originality</w:t>
            </w:r>
            <w:r w:rsidR="00284E14"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ACDE0F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DCFC37B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8B4450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  <w:tr w:rsidR="00E00369" w:rsidRPr="00B21F70" w14:paraId="1B9A9728" w14:textId="77777777" w:rsidTr="00E00369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324" w14:textId="77777777" w:rsidR="00D256BD" w:rsidRPr="00D82628" w:rsidRDefault="00D256BD" w:rsidP="001233E2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60" w:lineRule="exact"/>
              <w:ind w:leftChars="100" w:left="240"/>
              <w:jc w:val="both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5</w:t>
            </w:r>
            <w:r w:rsidRPr="00D82628">
              <w:rPr>
                <w:rFonts w:ascii="Times New Roman" w:eastAsia="標楷體"/>
                <w:sz w:val="20"/>
              </w:rPr>
              <w:t>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51F2" w14:textId="1A778F73" w:rsidR="00284E14" w:rsidRPr="00D82628" w:rsidRDefault="00D256BD" w:rsidP="0059593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8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 w:hint="eastAsia"/>
                <w:sz w:val="20"/>
              </w:rPr>
              <w:t>論文比對結果符合規定</w:t>
            </w:r>
            <w:r w:rsidR="005D1847" w:rsidRPr="00D82628">
              <w:rPr>
                <w:rFonts w:ascii="Times New Roman" w:eastAsia="標楷體" w:hint="eastAsia"/>
                <w:sz w:val="20"/>
              </w:rPr>
              <w:t xml:space="preserve"> </w:t>
            </w:r>
          </w:p>
          <w:p w14:paraId="3AE2308F" w14:textId="5F104188" w:rsidR="00DE761B" w:rsidRPr="00D82628" w:rsidRDefault="00284E14" w:rsidP="00056AB0">
            <w:pPr>
              <w:pStyle w:val="Normal2"/>
              <w:tabs>
                <w:tab w:val="left" w:pos="28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055"/>
                <w:tab w:val="left" w:pos="7424"/>
                <w:tab w:val="left" w:pos="7680"/>
                <w:tab w:val="left" w:pos="8525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Times New Roman" w:eastAsia="標楷體"/>
                <w:sz w:val="20"/>
              </w:rPr>
            </w:pPr>
            <w:r w:rsidRPr="00D82628">
              <w:rPr>
                <w:rFonts w:ascii="Times New Roman" w:eastAsia="標楷體"/>
                <w:sz w:val="20"/>
              </w:rPr>
              <w:t>(</w:t>
            </w:r>
            <w:r w:rsidR="00DE761B" w:rsidRPr="00D82628">
              <w:rPr>
                <w:rFonts w:ascii="Times New Roman" w:eastAsia="標楷體"/>
                <w:sz w:val="20"/>
              </w:rPr>
              <w:t>The thesis/plagiarism check results comply with the regulations</w:t>
            </w:r>
            <w:r w:rsidRPr="00D82628"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6DA7C2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3C96DBC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8377E0" w14:textId="77777777" w:rsidR="00D256BD" w:rsidRPr="00B21F70" w:rsidRDefault="00D256BD" w:rsidP="001233E2">
            <w:pPr>
              <w:snapToGrid w:val="0"/>
              <w:spacing w:line="260" w:lineRule="exact"/>
              <w:jc w:val="center"/>
              <w:rPr>
                <w:sz w:val="20"/>
                <w:szCs w:val="20"/>
              </w:rPr>
            </w:pPr>
            <w:r w:rsidRPr="00B21F70">
              <w:rPr>
                <w:rFonts w:ascii="Times New Roman" w:eastAsia="標楷體" w:hint="eastAsia"/>
                <w:sz w:val="20"/>
                <w:szCs w:val="20"/>
              </w:rPr>
              <w:sym w:font="Wingdings" w:char="F0A1"/>
            </w:r>
          </w:p>
        </w:tc>
      </w:tr>
    </w:tbl>
    <w:p w14:paraId="14A597A6" w14:textId="4B52C238" w:rsidR="00D6027F" w:rsidRDefault="00D6027F" w:rsidP="00A652FF"/>
    <w:sectPr w:rsidR="00D6027F" w:rsidSect="00D25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232" w:bottom="454" w:left="289" w:header="278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A66A" w14:textId="77777777" w:rsidR="006366FF" w:rsidRDefault="006366FF" w:rsidP="00D256BD">
      <w:r>
        <w:separator/>
      </w:r>
    </w:p>
  </w:endnote>
  <w:endnote w:type="continuationSeparator" w:id="0">
    <w:p w14:paraId="25709C7C" w14:textId="77777777" w:rsidR="006366FF" w:rsidRDefault="006366FF" w:rsidP="00D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2A87" w:usb1="080E0000" w:usb2="00000016" w:usb3="00000000" w:csb0="001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AB6" w14:textId="77777777" w:rsidR="009B0344" w:rsidRDefault="009B03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AD10" w14:textId="77777777" w:rsidR="009B0344" w:rsidRDefault="009B03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EC8A" w14:textId="77777777" w:rsidR="009B0344" w:rsidRDefault="009B03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ABAF" w14:textId="77777777" w:rsidR="006366FF" w:rsidRDefault="006366FF" w:rsidP="00D256BD">
      <w:r>
        <w:separator/>
      </w:r>
    </w:p>
  </w:footnote>
  <w:footnote w:type="continuationSeparator" w:id="0">
    <w:p w14:paraId="2E6A7364" w14:textId="77777777" w:rsidR="006366FF" w:rsidRDefault="006366FF" w:rsidP="00D2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21CB" w14:textId="77777777" w:rsidR="009B0344" w:rsidRDefault="009B0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E6B4" w14:textId="77777777" w:rsidR="00D256BD" w:rsidRDefault="00D256BD" w:rsidP="00D256BD">
    <w:pPr>
      <w:pStyle w:val="a3"/>
      <w:jc w:val="center"/>
      <w:rPr>
        <w:rFonts w:ascii="標楷體" w:eastAsia="標楷體" w:hAnsi="標楷體"/>
        <w:b/>
        <w:sz w:val="32"/>
      </w:rPr>
    </w:pPr>
    <w:r w:rsidRPr="009736B2">
      <w:rPr>
        <w:rFonts w:ascii="標楷體" w:eastAsia="標楷體" w:hAnsi="標楷體" w:hint="eastAsia"/>
        <w:b/>
        <w:sz w:val="32"/>
      </w:rPr>
      <w:t>國立東華大學管理學院碩（專）班論文口試審查學習品質保證評核表</w:t>
    </w:r>
  </w:p>
  <w:p w14:paraId="5B64051E" w14:textId="701D1ECC" w:rsidR="00220325" w:rsidRDefault="00220325" w:rsidP="00D256BD">
    <w:pPr>
      <w:pStyle w:val="a3"/>
      <w:jc w:val="center"/>
      <w:rPr>
        <w:rFonts w:ascii="Times New Roman" w:hAnsi="Times New Roman" w:cs="Times New Roman"/>
        <w:sz w:val="22"/>
        <w:szCs w:val="22"/>
      </w:rPr>
    </w:pPr>
    <w:r w:rsidRPr="00220325">
      <w:rPr>
        <w:rFonts w:ascii="Times New Roman" w:hAnsi="Times New Roman" w:cs="Times New Roman"/>
        <w:sz w:val="22"/>
        <w:szCs w:val="22"/>
      </w:rPr>
      <w:t>National Dong Hwa University College of Management Master's (Professional) Program Thesis Oral Defense Evaluation Form for Quality Assurance</w:t>
    </w:r>
  </w:p>
  <w:p w14:paraId="4341A451" w14:textId="77777777" w:rsidR="000417A4" w:rsidRPr="00220325" w:rsidRDefault="000417A4" w:rsidP="00D256BD">
    <w:pPr>
      <w:pStyle w:val="a3"/>
      <w:jc w:val="center"/>
      <w:rPr>
        <w:rFonts w:ascii="Times New Roman" w:eastAsia="標楷體" w:hAnsi="Times New Roman" w:cs="Times New Roman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3D75" w14:textId="77777777" w:rsidR="009B0344" w:rsidRDefault="009B03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D57"/>
    <w:multiLevelType w:val="hybridMultilevel"/>
    <w:tmpl w:val="6FA8E9C6"/>
    <w:lvl w:ilvl="0" w:tplc="B246B2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230FED"/>
    <w:multiLevelType w:val="hybridMultilevel"/>
    <w:tmpl w:val="FD36C356"/>
    <w:lvl w:ilvl="0" w:tplc="2CDEB13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81096C"/>
    <w:multiLevelType w:val="hybridMultilevel"/>
    <w:tmpl w:val="54BAEB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9312D7"/>
    <w:multiLevelType w:val="hybridMultilevel"/>
    <w:tmpl w:val="0C72C0D2"/>
    <w:lvl w:ilvl="0" w:tplc="B246B22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68542754">
    <w:abstractNumId w:val="3"/>
  </w:num>
  <w:num w:numId="2" w16cid:durableId="1622223588">
    <w:abstractNumId w:val="1"/>
  </w:num>
  <w:num w:numId="3" w16cid:durableId="561254760">
    <w:abstractNumId w:val="2"/>
  </w:num>
  <w:num w:numId="4" w16cid:durableId="39092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1NTc3NjU0MTAxNTdR0lEKTi0uzszPAykwqQUAsRR3nywAAAA="/>
  </w:docVars>
  <w:rsids>
    <w:rsidRoot w:val="00D256BD"/>
    <w:rsid w:val="000417A4"/>
    <w:rsid w:val="00056AB0"/>
    <w:rsid w:val="00087CEC"/>
    <w:rsid w:val="000E42C9"/>
    <w:rsid w:val="000F0D69"/>
    <w:rsid w:val="001156E3"/>
    <w:rsid w:val="001233E2"/>
    <w:rsid w:val="001330EC"/>
    <w:rsid w:val="00167899"/>
    <w:rsid w:val="001945F5"/>
    <w:rsid w:val="001D5D41"/>
    <w:rsid w:val="002065DE"/>
    <w:rsid w:val="00216A28"/>
    <w:rsid w:val="00220325"/>
    <w:rsid w:val="00227D53"/>
    <w:rsid w:val="00284E14"/>
    <w:rsid w:val="00294041"/>
    <w:rsid w:val="002948A8"/>
    <w:rsid w:val="00320DC1"/>
    <w:rsid w:val="003845A0"/>
    <w:rsid w:val="003F344B"/>
    <w:rsid w:val="004212F7"/>
    <w:rsid w:val="00445CEC"/>
    <w:rsid w:val="004F5885"/>
    <w:rsid w:val="00505A90"/>
    <w:rsid w:val="00595930"/>
    <w:rsid w:val="005D1847"/>
    <w:rsid w:val="005D7C0A"/>
    <w:rsid w:val="005E2A50"/>
    <w:rsid w:val="00604472"/>
    <w:rsid w:val="006366FF"/>
    <w:rsid w:val="00641531"/>
    <w:rsid w:val="006E19CE"/>
    <w:rsid w:val="007144AC"/>
    <w:rsid w:val="007459B2"/>
    <w:rsid w:val="007F509A"/>
    <w:rsid w:val="00887487"/>
    <w:rsid w:val="00900B75"/>
    <w:rsid w:val="00914733"/>
    <w:rsid w:val="00922C62"/>
    <w:rsid w:val="009362A9"/>
    <w:rsid w:val="00950F25"/>
    <w:rsid w:val="00990AB2"/>
    <w:rsid w:val="009B0344"/>
    <w:rsid w:val="009D4FD7"/>
    <w:rsid w:val="009E2372"/>
    <w:rsid w:val="00A652FF"/>
    <w:rsid w:val="00A87022"/>
    <w:rsid w:val="00A92FA4"/>
    <w:rsid w:val="00AC631F"/>
    <w:rsid w:val="00B21F70"/>
    <w:rsid w:val="00BA4DFF"/>
    <w:rsid w:val="00BC728E"/>
    <w:rsid w:val="00BD6A49"/>
    <w:rsid w:val="00BE0647"/>
    <w:rsid w:val="00BE067B"/>
    <w:rsid w:val="00BE20A3"/>
    <w:rsid w:val="00C02B0A"/>
    <w:rsid w:val="00C74F0B"/>
    <w:rsid w:val="00CA5EAA"/>
    <w:rsid w:val="00CB7998"/>
    <w:rsid w:val="00CB7BF2"/>
    <w:rsid w:val="00CD387D"/>
    <w:rsid w:val="00D062AC"/>
    <w:rsid w:val="00D10DEF"/>
    <w:rsid w:val="00D256BD"/>
    <w:rsid w:val="00D305F3"/>
    <w:rsid w:val="00D32560"/>
    <w:rsid w:val="00D6027F"/>
    <w:rsid w:val="00D679EC"/>
    <w:rsid w:val="00D75CBE"/>
    <w:rsid w:val="00D82628"/>
    <w:rsid w:val="00D84858"/>
    <w:rsid w:val="00D928AB"/>
    <w:rsid w:val="00DB3B3C"/>
    <w:rsid w:val="00DE761B"/>
    <w:rsid w:val="00E00369"/>
    <w:rsid w:val="00E47AB3"/>
    <w:rsid w:val="00E60942"/>
    <w:rsid w:val="00EE7F8C"/>
    <w:rsid w:val="00F328E3"/>
    <w:rsid w:val="00F35244"/>
    <w:rsid w:val="00F63B12"/>
    <w:rsid w:val="00F91D9B"/>
    <w:rsid w:val="00FD7594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A96E5"/>
  <w15:docId w15:val="{6FC90A82-A689-4696-8D9B-C425D19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9E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6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6BD"/>
    <w:rPr>
      <w:sz w:val="20"/>
      <w:szCs w:val="20"/>
    </w:rPr>
  </w:style>
  <w:style w:type="paragraph" w:customStyle="1" w:styleId="Normal1">
    <w:name w:val="Normal1"/>
    <w:rsid w:val="00D256B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Normal2">
    <w:name w:val="Normal2"/>
    <w:rsid w:val="00D256BD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styleId="a7">
    <w:name w:val="Table Grid"/>
    <w:basedOn w:val="a1"/>
    <w:uiPriority w:val="39"/>
    <w:rsid w:val="00D2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Syuan Lin</dc:creator>
  <cp:keywords/>
  <dc:description/>
  <cp:lastModifiedBy>怡菱 吳</cp:lastModifiedBy>
  <cp:revision>3</cp:revision>
  <cp:lastPrinted>2023-06-02T03:15:00Z</cp:lastPrinted>
  <dcterms:created xsi:type="dcterms:W3CDTF">2023-06-02T03:15:00Z</dcterms:created>
  <dcterms:modified xsi:type="dcterms:W3CDTF">2023-06-02T03:16:00Z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d8b5cc57d1abae8390270d02b0a7eaf96707a13eff1b5c6f00a052e222edeca5</vt:lpwstr>
  </property>
</Properties>
</file>